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51B4FE5C"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9F57A6">
          <w:rPr>
            <w:b w:val="0"/>
            <w:bCs w:val="0"/>
            <w:noProof/>
            <w:webHidden/>
            <w:sz w:val="26"/>
            <w:szCs w:val="26"/>
          </w:rPr>
          <w:t>3</w:t>
        </w:r>
        <w:r w:rsidRPr="00427124">
          <w:rPr>
            <w:b w:val="0"/>
            <w:bCs w:val="0"/>
            <w:noProof/>
            <w:webHidden/>
            <w:sz w:val="26"/>
            <w:szCs w:val="26"/>
          </w:rPr>
          <w:fldChar w:fldCharType="end"/>
        </w:r>
      </w:hyperlink>
    </w:p>
    <w:p w14:paraId="44C221A5" w14:textId="71B8BF06"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9F57A6">
          <w:rPr>
            <w:b w:val="0"/>
            <w:bCs w:val="0"/>
            <w:noProof/>
            <w:webHidden/>
            <w:sz w:val="26"/>
            <w:szCs w:val="26"/>
          </w:rPr>
          <w:t>3</w:t>
        </w:r>
        <w:r w:rsidR="00427124" w:rsidRPr="00427124">
          <w:rPr>
            <w:b w:val="0"/>
            <w:bCs w:val="0"/>
            <w:noProof/>
            <w:webHidden/>
            <w:sz w:val="26"/>
            <w:szCs w:val="26"/>
          </w:rPr>
          <w:fldChar w:fldCharType="end"/>
        </w:r>
      </w:hyperlink>
    </w:p>
    <w:p w14:paraId="6691895C" w14:textId="2D2F5F70"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9F57A6">
          <w:rPr>
            <w:noProof/>
            <w:webHidden/>
            <w:sz w:val="26"/>
            <w:szCs w:val="26"/>
          </w:rPr>
          <w:t>3</w:t>
        </w:r>
        <w:r w:rsidRPr="00427124">
          <w:rPr>
            <w:noProof/>
            <w:webHidden/>
            <w:sz w:val="26"/>
            <w:szCs w:val="26"/>
          </w:rPr>
          <w:fldChar w:fldCharType="end"/>
        </w:r>
      </w:hyperlink>
    </w:p>
    <w:p w14:paraId="784F8721" w14:textId="2F53DD12"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9F57A6">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31630040"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9F57A6">
          <w:rPr>
            <w:noProof/>
            <w:webHidden/>
            <w:sz w:val="26"/>
            <w:szCs w:val="26"/>
          </w:rPr>
          <w:t>7</w:t>
        </w:r>
        <w:r w:rsidRPr="00427124">
          <w:rPr>
            <w:noProof/>
            <w:webHidden/>
            <w:sz w:val="26"/>
            <w:szCs w:val="26"/>
          </w:rPr>
          <w:fldChar w:fldCharType="end"/>
        </w:r>
      </w:hyperlink>
    </w:p>
    <w:p w14:paraId="7E764B94" w14:textId="25B82585"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9F57A6">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7C474B18"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9F57A6">
          <w:rPr>
            <w:noProof/>
            <w:webHidden/>
            <w:sz w:val="26"/>
            <w:szCs w:val="26"/>
          </w:rPr>
          <w:t>19</w:t>
        </w:r>
        <w:r w:rsidRPr="00427124">
          <w:rPr>
            <w:noProof/>
            <w:webHidden/>
            <w:sz w:val="26"/>
            <w:szCs w:val="26"/>
          </w:rPr>
          <w:fldChar w:fldCharType="end"/>
        </w:r>
      </w:hyperlink>
    </w:p>
    <w:p w14:paraId="4562D25B" w14:textId="0F09CDF9"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9F57A6">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D45E285" w:rsidR="00427124" w:rsidRDefault="00427124" w:rsidP="00427124">
      <w:pPr>
        <w:spacing w:after="0" w:line="480" w:lineRule="auto"/>
        <w:rPr>
          <w:rFonts w:ascii="Garamond" w:hAnsi="Garamond" w:cs="Sanskrit Text"/>
          <w:b/>
          <w:bCs/>
          <w:sz w:val="26"/>
          <w:szCs w:val="26"/>
        </w:rPr>
      </w:pPr>
      <w:r w:rsidRPr="00427124">
        <w:rPr>
          <w:rFonts w:ascii="Garamond" w:hAnsi="Garamond" w:cs="Sanskrit Text"/>
          <w:b/>
          <w:bCs/>
          <w:sz w:val="26"/>
          <w:szCs w:val="26"/>
        </w:rPr>
        <w:fldChar w:fldCharType="end"/>
      </w:r>
    </w:p>
    <w:p w14:paraId="5D0FFBA1" w14:textId="49353E3B" w:rsidR="009F299E" w:rsidRDefault="009F299E" w:rsidP="00427124">
      <w:pPr>
        <w:spacing w:after="0" w:line="480" w:lineRule="auto"/>
        <w:rPr>
          <w:rFonts w:ascii="Garamond" w:hAnsi="Garamond" w:cs="Sanskrit Text"/>
          <w:b/>
          <w:bCs/>
          <w:sz w:val="26"/>
          <w:szCs w:val="26"/>
        </w:rPr>
      </w:pPr>
    </w:p>
    <w:p w14:paraId="1AA1491C" w14:textId="77777777" w:rsidR="009F299E" w:rsidRDefault="009F299E" w:rsidP="00427124">
      <w:pPr>
        <w:spacing w:after="0" w:line="480" w:lineRule="auto"/>
        <w:rPr>
          <w:rFonts w:ascii="Garamond" w:hAnsi="Garamond" w:cs="Sanskrit Text"/>
          <w:sz w:val="28"/>
          <w:szCs w:val="28"/>
        </w:rPr>
      </w:pP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Not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0772E7BD" w14:textId="2BD74D5D" w:rsidR="00E11D97" w:rsidRPr="00F321AC" w:rsidRDefault="001C7EBF" w:rsidP="001C7EBF">
      <w:pPr>
        <w:pStyle w:val="Titolo2"/>
        <w:spacing w:line="276" w:lineRule="auto"/>
        <w:jc w:val="both"/>
      </w:pPr>
      <w:r>
        <w:t xml:space="preserve">3.1 </w:t>
      </w:r>
      <w:bookmarkStart w:id="75" w:name="_Toc116390379"/>
      <w:r w:rsidR="00E11D97"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67355CC"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A3767A">
        <w:rPr>
          <w:rFonts w:ascii="Garamond" w:hAnsi="Garamond"/>
          <w:sz w:val="24"/>
          <w:szCs w:val="24"/>
          <w:highlight w:val="yellow"/>
        </w:rPr>
        <w:t xml:space="preserve">da RF4 </w:t>
      </w:r>
      <w:r w:rsidR="005F1D84">
        <w:rPr>
          <w:rFonts w:ascii="Garamond" w:hAnsi="Garamond"/>
          <w:sz w:val="24"/>
          <w:szCs w:val="24"/>
          <w:highlight w:val="yellow"/>
        </w:rPr>
        <w:t>/</w:t>
      </w:r>
      <w:r w:rsidRPr="00A3767A">
        <w:rPr>
          <w:rFonts w:ascii="Garamond" w:hAnsi="Garamond"/>
          <w:sz w:val="24"/>
          <w:szCs w:val="24"/>
          <w:highlight w:val="yellow"/>
        </w:rPr>
        <w:t xml:space="preserve"> 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61AF2323"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A3767A">
        <w:rPr>
          <w:rFonts w:ascii="Garamond" w:hAnsi="Garamond"/>
          <w:sz w:val="24"/>
          <w:szCs w:val="24"/>
          <w:highlight w:val="yellow"/>
        </w:rPr>
        <w:t xml:space="preserve">da RF18 </w:t>
      </w:r>
      <w:r w:rsidR="005F1D84">
        <w:rPr>
          <w:rFonts w:ascii="Garamond" w:hAnsi="Garamond"/>
          <w:sz w:val="24"/>
          <w:szCs w:val="24"/>
          <w:highlight w:val="yellow"/>
        </w:rPr>
        <w:t>/</w:t>
      </w:r>
      <w:r w:rsidRPr="00A3767A">
        <w:rPr>
          <w:rFonts w:ascii="Garamond" w:hAnsi="Garamond"/>
          <w:sz w:val="24"/>
          <w:szCs w:val="24"/>
          <w:highlight w:val="yellow"/>
        </w:rPr>
        <w:t xml:space="preserve"> RF</w:t>
      </w:r>
      <w:r>
        <w:rPr>
          <w:rFonts w:ascii="Garamond" w:hAnsi="Garamond"/>
          <w:sz w:val="24"/>
          <w:szCs w:val="24"/>
          <w:highlight w:val="yellow"/>
        </w:rPr>
        <w:t>30</w:t>
      </w:r>
      <w:r>
        <w:rPr>
          <w:rFonts w:ascii="Garamond" w:hAnsi="Garamond"/>
          <w:sz w:val="24"/>
          <w:szCs w:val="24"/>
        </w:rPr>
        <w:t xml:space="preserve"> -</w:t>
      </w:r>
      <w:r w:rsidRPr="003E3524">
        <w:rPr>
          <w:rFonts w:ascii="Garamond" w:hAnsi="Garamond"/>
          <w:sz w:val="24"/>
          <w:szCs w:val="24"/>
        </w:rPr>
        <w:t xml:space="preserve"> 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7B7B25C9"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RF28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RF12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1EE567F" w14:textId="3E658F40"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59354E3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Pr="005F1D84">
        <w:rPr>
          <w:rFonts w:ascii="Garamond" w:hAnsi="Garamond"/>
          <w:i/>
          <w:iCs/>
          <w:sz w:val="24"/>
          <w:szCs w:val="24"/>
        </w:rPr>
        <w:t xml:space="preserve">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6D063DCA"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7777777"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32583684" w:rsidR="00C96E41" w:rsidRDefault="00C96E41" w:rsidP="00C96E41">
      <w:pPr>
        <w:pStyle w:val="Titolo2"/>
        <w:numPr>
          <w:ilvl w:val="1"/>
          <w:numId w:val="16"/>
        </w:numPr>
        <w:ind w:left="426" w:hanging="360"/>
      </w:pPr>
      <w:r>
        <w:lastRenderedPageBreak/>
        <w:t xml:space="preserve"> </w:t>
      </w:r>
      <w:r w:rsidR="00E11D97" w:rsidRPr="00382763">
        <w:t>Diagramma di contesto</w:t>
      </w:r>
    </w:p>
    <w:p w14:paraId="06145C06" w14:textId="5703F22F" w:rsidR="00E11D97" w:rsidRDefault="00F5065B" w:rsidP="00C96E41">
      <w:r>
        <w:rPr>
          <w:noProof/>
        </w:rPr>
        <w:drawing>
          <wp:inline distT="0" distB="0" distL="0" distR="0" wp14:anchorId="66EAAB50" wp14:editId="2DEB055B">
            <wp:extent cx="6089650" cy="3702172"/>
            <wp:effectExtent l="0" t="0" r="635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8" cstate="print">
                      <a:extLst>
                        <a:ext uri="{28A0092B-C50C-407E-A947-70E740481C1C}">
                          <a14:useLocalDpi xmlns:a14="http://schemas.microsoft.com/office/drawing/2010/main" val="0"/>
                        </a:ext>
                      </a:extLst>
                    </a:blip>
                    <a:srcRect l="10424" t="10703" r="9892" b="12955"/>
                    <a:stretch/>
                  </pic:blipFill>
                  <pic:spPr bwMode="auto">
                    <a:xfrm>
                      <a:off x="0" y="0"/>
                      <a:ext cx="6089650" cy="3702172"/>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6D507515" w:rsidR="00B07E07" w:rsidRPr="00681504" w:rsidRDefault="00B07E07" w:rsidP="00B07E07">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 da </w:t>
      </w:r>
      <w:hyperlink w:anchor="RF2" w:history="1">
        <w:r w:rsidRPr="00681504">
          <w:rPr>
            <w:rStyle w:val="Collegamentoipertestuale"/>
            <w:rFonts w:ascii="Garamond" w:hAnsi="Garamond"/>
            <w:sz w:val="24"/>
            <w:szCs w:val="24"/>
          </w:rPr>
          <w:t>RF2</w:t>
        </w:r>
      </w:hyperlink>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 xml:space="preserve">fasce orarie di disponibilità al lavoro giornaliere, settimanali oppure mensili che possono essere modificate in qualsiasi momento, come da </w:t>
      </w:r>
      <w:hyperlink w:anchor="RF4" w:history="1">
        <w:r w:rsidRPr="00681504">
          <w:rPr>
            <w:rStyle w:val="Collegamentoipertestuale"/>
            <w:rFonts w:ascii="Garamond" w:hAnsi="Garamond" w:cs="Calibri Light"/>
            <w:sz w:val="24"/>
            <w:szCs w:val="24"/>
          </w:rPr>
          <w:t>RF4</w:t>
        </w:r>
      </w:hyperlink>
      <w:r w:rsidRPr="00681504">
        <w:rPr>
          <w:rFonts w:ascii="Garamond" w:hAnsi="Garamond" w:cs="Calibri Light"/>
          <w:sz w:val="24"/>
          <w:szCs w:val="24"/>
        </w:rPr>
        <w:t xml:space="preserve">. Oltre a ciò, ha la possibilità di ricercare annunci attraverso la barra di ricerca fornita, come da </w:t>
      </w:r>
      <w:hyperlink w:anchor="RF17" w:history="1">
        <w:r w:rsidRPr="00681504">
          <w:rPr>
            <w:rStyle w:val="Collegamentoipertestuale"/>
            <w:rFonts w:ascii="Garamond" w:hAnsi="Garamond" w:cs="Calibri Light"/>
            <w:sz w:val="24"/>
            <w:szCs w:val="24"/>
          </w:rPr>
          <w:t>RF17</w:t>
        </w:r>
      </w:hyperlink>
      <w:r w:rsidRPr="00681504">
        <w:rPr>
          <w:rFonts w:ascii="Garamond" w:hAnsi="Garamond" w:cs="Calibri Light"/>
          <w:sz w:val="24"/>
          <w:szCs w:val="24"/>
        </w:rPr>
        <w:t xml:space="preserve">, di candidarsi ad uno specifico servizio, come da </w:t>
      </w:r>
      <w:hyperlink w:anchor="RF6" w:history="1">
        <w:r w:rsidRPr="00681504">
          <w:rPr>
            <w:rStyle w:val="Collegamentoipertestuale"/>
            <w:rFonts w:ascii="Garamond" w:hAnsi="Garamond" w:cs="Calibri Light"/>
            <w:sz w:val="24"/>
            <w:szCs w:val="24"/>
          </w:rPr>
          <w:t>RF6</w:t>
        </w:r>
      </w:hyperlink>
      <w:r w:rsidRPr="00681504">
        <w:rPr>
          <w:rFonts w:ascii="Garamond" w:hAnsi="Garamond" w:cs="Calibri Light"/>
          <w:sz w:val="24"/>
          <w:szCs w:val="24"/>
        </w:rPr>
        <w:t xml:space="preserve"> e di cancellare manualmente e in qualsiasi momento il proprio account, come da </w:t>
      </w:r>
      <w:hyperlink w:anchor="RF13" w:history="1">
        <w:r w:rsidRPr="00681504">
          <w:rPr>
            <w:rStyle w:val="Collegamentoipertestuale"/>
            <w:rFonts w:ascii="Garamond" w:hAnsi="Garamond" w:cs="Calibri Light"/>
            <w:sz w:val="24"/>
            <w:szCs w:val="24"/>
          </w:rPr>
          <w:t>RF13</w:t>
        </w:r>
      </w:hyperlink>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 </w:t>
      </w:r>
      <w:hyperlink w:anchor="RF9" w:history="1">
        <w:r w:rsidRPr="00681504">
          <w:rPr>
            <w:rStyle w:val="Collegamentoipertestuale"/>
            <w:rFonts w:ascii="Garamond" w:hAnsi="Garamond" w:cs="Calibri Light"/>
            <w:sz w:val="24"/>
            <w:szCs w:val="24"/>
          </w:rPr>
          <w:t>RF9</w:t>
        </w:r>
      </w:hyperlink>
      <w:r w:rsidRPr="00681504">
        <w:rPr>
          <w:rFonts w:ascii="Garamond" w:hAnsi="Garamond" w:cs="Calibri Light"/>
          <w:sz w:val="24"/>
          <w:szCs w:val="24"/>
        </w:rPr>
        <w:t xml:space="preserve">. Il sito web offre in aggiunta la possibilità di visualizzare una cronologia dei servizi svolti nel passato, come da </w:t>
      </w:r>
      <w:hyperlink w:anchor="RF11" w:history="1">
        <w:r w:rsidRPr="00681504">
          <w:rPr>
            <w:rStyle w:val="Collegamentoipertestuale"/>
            <w:rFonts w:ascii="Garamond" w:hAnsi="Garamond" w:cs="Calibri Light"/>
            <w:sz w:val="24"/>
            <w:szCs w:val="24"/>
          </w:rPr>
          <w:t>RF11</w:t>
        </w:r>
      </w:hyperlink>
      <w:r w:rsidRPr="00681504">
        <w:rPr>
          <w:rFonts w:ascii="Garamond" w:hAnsi="Garamond" w:cs="Calibri Light"/>
          <w:sz w:val="24"/>
          <w:szCs w:val="24"/>
        </w:rPr>
        <w:t xml:space="preserve">, di vedere ed eventualmente modificare il proprio profilo personale, come da </w:t>
      </w:r>
      <w:hyperlink w:anchor="RF17" w:history="1">
        <w:r w:rsidRPr="00681504">
          <w:rPr>
            <w:rStyle w:val="Collegamentoipertestuale"/>
            <w:rFonts w:ascii="Garamond" w:hAnsi="Garamond" w:cs="Calibri Light"/>
            <w:sz w:val="24"/>
            <w:szCs w:val="24"/>
          </w:rPr>
          <w:t>RF17</w:t>
        </w:r>
      </w:hyperlink>
      <w:r w:rsidRPr="00681504">
        <w:rPr>
          <w:rFonts w:ascii="Garamond" w:hAnsi="Garamond" w:cs="Calibri Light"/>
          <w:sz w:val="24"/>
          <w:szCs w:val="24"/>
        </w:rPr>
        <w:t xml:space="preserve">, di visualizzare la lista di annunci e la storia di tutte le referenze ottenute dalle attività passate </w:t>
      </w:r>
    </w:p>
    <w:p w14:paraId="36D86104" w14:textId="23011F05" w:rsidR="00B07E07" w:rsidRPr="00681504" w:rsidRDefault="00B07E07" w:rsidP="00B07E07">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 xml:space="preserve">come da </w:t>
      </w:r>
      <w:hyperlink w:anchor="RF2" w:history="1">
        <w:r w:rsidRPr="00681504">
          <w:rPr>
            <w:rStyle w:val="Collegamentoipertestuale"/>
            <w:rFonts w:ascii="Garamond" w:hAnsi="Garamond"/>
            <w:sz w:val="24"/>
            <w:szCs w:val="24"/>
          </w:rPr>
          <w:t>RF2</w:t>
        </w:r>
      </w:hyperlink>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 xml:space="preserve">inserendo la descrizione del servizio richiesto e definendo prezzo e tempistiche, come da </w:t>
      </w:r>
      <w:hyperlink w:anchor="RF18" w:history="1">
        <w:r w:rsidRPr="00681504">
          <w:rPr>
            <w:rStyle w:val="Collegamentoipertestuale"/>
            <w:rFonts w:ascii="Garamond" w:hAnsi="Garamond" w:cs="Calibri Light"/>
            <w:sz w:val="24"/>
            <w:szCs w:val="24"/>
          </w:rPr>
          <w:t>RF18</w:t>
        </w:r>
      </w:hyperlink>
      <w:r w:rsidRPr="00681504">
        <w:rPr>
          <w:rFonts w:ascii="Garamond" w:hAnsi="Garamond" w:cs="Calibri Light"/>
          <w:sz w:val="24"/>
          <w:szCs w:val="24"/>
        </w:rPr>
        <w:t xml:space="preserve">, rimuovere un annuncio precedentemente creato come da </w:t>
      </w:r>
      <w:hyperlink w:anchor="RF24" w:history="1">
        <w:r w:rsidRPr="00681504">
          <w:rPr>
            <w:rStyle w:val="Collegamentoipertestuale"/>
            <w:rFonts w:ascii="Garamond" w:hAnsi="Garamond" w:cs="Calibri Light"/>
            <w:sz w:val="24"/>
            <w:szCs w:val="24"/>
          </w:rPr>
          <w:t>RF24</w:t>
        </w:r>
      </w:hyperlink>
      <w:r w:rsidRPr="00681504">
        <w:rPr>
          <w:rFonts w:ascii="Garamond" w:hAnsi="Garamond" w:cs="Calibri Light"/>
          <w:sz w:val="24"/>
          <w:szCs w:val="24"/>
        </w:rPr>
        <w:t xml:space="preserve">, cancellare, modificare ed eliminare in ogni istante il proprio account, come da </w:t>
      </w:r>
      <w:hyperlink w:anchor="RF29" w:history="1">
        <w:r w:rsidRPr="00681504">
          <w:rPr>
            <w:rStyle w:val="Collegamentoipertestuale"/>
            <w:rFonts w:ascii="Garamond" w:hAnsi="Garamond" w:cs="Calibri Light"/>
            <w:sz w:val="24"/>
            <w:szCs w:val="24"/>
          </w:rPr>
          <w:t>RF29</w:t>
        </w:r>
      </w:hyperlink>
      <w:r w:rsidRPr="00681504">
        <w:rPr>
          <w:rFonts w:ascii="Garamond" w:hAnsi="Garamond" w:cs="Calibri Light"/>
          <w:sz w:val="24"/>
          <w:szCs w:val="24"/>
        </w:rPr>
        <w:t xml:space="preserve"> e </w:t>
      </w:r>
      <w:hyperlink w:anchor="RF23" w:history="1">
        <w:r w:rsidRPr="00681504">
          <w:rPr>
            <w:rStyle w:val="Collegamentoipertestuale"/>
            <w:rFonts w:ascii="Garamond" w:hAnsi="Garamond" w:cs="Calibri Light"/>
            <w:sz w:val="24"/>
            <w:szCs w:val="24"/>
          </w:rPr>
          <w:t>RF23</w:t>
        </w:r>
      </w:hyperlink>
      <w:r w:rsidRPr="00681504">
        <w:rPr>
          <w:rFonts w:ascii="Garamond" w:hAnsi="Garamond" w:cs="Calibri Light"/>
          <w:sz w:val="24"/>
          <w:szCs w:val="24"/>
        </w:rPr>
        <w:t xml:space="preserve">. Infine, al termine di un lavoro, è richiesto obbligatoriamente all’offerente di effettuare il pagamento (vedi </w:t>
      </w:r>
      <w:hyperlink w:anchor="RF26" w:history="1">
        <w:r w:rsidRPr="00681504">
          <w:rPr>
            <w:rStyle w:val="Collegamentoipertestuale"/>
            <w:rFonts w:ascii="Garamond" w:hAnsi="Garamond" w:cs="Calibri Light"/>
            <w:sz w:val="24"/>
            <w:szCs w:val="24"/>
          </w:rPr>
          <w:t>RF26</w:t>
        </w:r>
      </w:hyperlink>
      <w:r w:rsidRPr="00681504">
        <w:rPr>
          <w:rFonts w:ascii="Garamond" w:hAnsi="Garamond" w:cs="Calibri Light"/>
          <w:sz w:val="24"/>
          <w:szCs w:val="24"/>
        </w:rPr>
        <w:t xml:space="preserve">) e di dare una votazione da 0 a 5 al servizio svolto, come da </w:t>
      </w:r>
      <w:hyperlink w:anchor="RF25" w:history="1">
        <w:r w:rsidRPr="00681504">
          <w:rPr>
            <w:rStyle w:val="Collegamentoipertestuale"/>
            <w:rFonts w:ascii="Garamond" w:hAnsi="Garamond" w:cs="Calibri Light"/>
            <w:sz w:val="24"/>
            <w:szCs w:val="24"/>
          </w:rPr>
          <w:t>RF25</w:t>
        </w:r>
      </w:hyperlink>
      <w:r w:rsidRPr="00681504">
        <w:rPr>
          <w:rFonts w:ascii="Garamond" w:hAnsi="Garamond" w:cs="Calibri Light"/>
          <w:sz w:val="24"/>
          <w:szCs w:val="24"/>
        </w:rPr>
        <w:t xml:space="preserve">. Oltre a ciò, il sistema offre la </w:t>
      </w:r>
      <w:r w:rsidRPr="00681504">
        <w:rPr>
          <w:rFonts w:ascii="Garamond" w:hAnsi="Garamond" w:cs="Calibri Light"/>
          <w:sz w:val="24"/>
          <w:szCs w:val="24"/>
        </w:rPr>
        <w:lastRenderedPageBreak/>
        <w:t xml:space="preserve">possibilità di visualizzare la lista di tutti gli studenti che si sono candidati per un servizio, come da </w:t>
      </w:r>
      <w:hyperlink w:anchor="RF20" w:history="1">
        <w:r w:rsidRPr="00681504">
          <w:rPr>
            <w:rStyle w:val="Collegamentoipertestuale"/>
            <w:rFonts w:ascii="Garamond" w:hAnsi="Garamond" w:cs="Calibri Light"/>
            <w:sz w:val="24"/>
            <w:szCs w:val="24"/>
          </w:rPr>
          <w:t>RF20</w:t>
        </w:r>
      </w:hyperlink>
      <w:r w:rsidRPr="00681504">
        <w:rPr>
          <w:rFonts w:ascii="Garamond" w:hAnsi="Garamond" w:cs="Calibri Light"/>
          <w:sz w:val="24"/>
          <w:szCs w:val="24"/>
        </w:rPr>
        <w:t xml:space="preserve">, l’elenco di tutti gli annunci archiviati (vedi </w:t>
      </w:r>
      <w:hyperlink w:anchor="RF22" w:history="1">
        <w:r w:rsidRPr="00681504">
          <w:rPr>
            <w:rStyle w:val="Collegamentoipertestuale"/>
            <w:rFonts w:ascii="Garamond" w:hAnsi="Garamond" w:cs="Calibri Light"/>
            <w:sz w:val="24"/>
            <w:szCs w:val="24"/>
          </w:rPr>
          <w:t>RF22</w:t>
        </w:r>
      </w:hyperlink>
      <w:r w:rsidRPr="00681504">
        <w:rPr>
          <w:rFonts w:ascii="Garamond" w:hAnsi="Garamond" w:cs="Calibri Light"/>
          <w:sz w:val="24"/>
          <w:szCs w:val="24"/>
        </w:rPr>
        <w:t xml:space="preserve">) e del proprio profilo personale, come da </w:t>
      </w:r>
      <w:hyperlink w:anchor="RF29" w:history="1">
        <w:r w:rsidRPr="00681504">
          <w:rPr>
            <w:rStyle w:val="Collegamentoipertestuale"/>
            <w:rFonts w:ascii="Garamond" w:hAnsi="Garamond" w:cs="Calibri Light"/>
            <w:sz w:val="24"/>
            <w:szCs w:val="24"/>
          </w:rPr>
          <w:t>RF29</w:t>
        </w:r>
      </w:hyperlink>
      <w:r w:rsidRPr="00681504">
        <w:rPr>
          <w:rFonts w:ascii="Garamond" w:hAnsi="Garamond" w:cs="Calibri Light"/>
          <w:sz w:val="24"/>
          <w:szCs w:val="24"/>
        </w:rPr>
        <w:t xml:space="preserve">. </w:t>
      </w:r>
    </w:p>
    <w:p w14:paraId="260EA50E" w14:textId="6421D6A8" w:rsidR="00B07E07" w:rsidRPr="00681504" w:rsidRDefault="00B07E07" w:rsidP="00B07E07">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60071601" w:rsidR="00B07E07" w:rsidRPr="00681504" w:rsidRDefault="00B07E07" w:rsidP="00B07E07">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Pr="00681504">
        <w:rPr>
          <w:rFonts w:ascii="Garamond" w:hAnsi="Garamond" w:cstheme="majorHAnsi"/>
          <w:sz w:val="24"/>
          <w:szCs w:val="24"/>
        </w:rPr>
        <w:t xml:space="preserve"> </w:t>
      </w:r>
      <w:hyperlink w:anchor="RF3" w:history="1">
        <w:r w:rsidRPr="00681504">
          <w:rPr>
            <w:rStyle w:val="Collegamentoipertestuale"/>
            <w:rFonts w:ascii="Garamond" w:hAnsi="Garamond" w:cstheme="majorHAnsi"/>
            <w:sz w:val="24"/>
            <w:szCs w:val="24"/>
          </w:rPr>
          <w:t>RF3</w:t>
        </w:r>
      </w:hyperlink>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 xml:space="preserve">come da </w:t>
      </w:r>
      <w:hyperlink w:anchor="RF28" w:history="1">
        <w:r w:rsidRPr="00681504">
          <w:rPr>
            <w:rStyle w:val="Collegamentoipertestuale"/>
            <w:rFonts w:ascii="Garamond" w:hAnsi="Garamond" w:cstheme="majorHAnsi"/>
            <w:sz w:val="24"/>
            <w:szCs w:val="24"/>
          </w:rPr>
          <w:t>RF28</w:t>
        </w:r>
      </w:hyperlink>
      <w:r w:rsidRPr="00681504">
        <w:rPr>
          <w:rFonts w:ascii="Garamond" w:hAnsi="Garamond" w:cstheme="majorHAnsi"/>
          <w:sz w:val="24"/>
          <w:szCs w:val="24"/>
        </w:rPr>
        <w:t xml:space="preserve">. Inoltre, attraverso questo servizio viene inviata allo studente un’e-mail di reminder </w:t>
      </w:r>
      <w:r w:rsidRPr="00681504">
        <w:rPr>
          <w:rFonts w:ascii="Garamond" w:hAnsi="Garamond" w:cs="Calibri Light"/>
          <w:sz w:val="24"/>
          <w:szCs w:val="24"/>
        </w:rPr>
        <w:t xml:space="preserve">per ricordargli del servizio che ha concordato con l’offerente, come da </w:t>
      </w:r>
      <w:hyperlink w:anchor="RF8" w:history="1">
        <w:r w:rsidRPr="00681504">
          <w:rPr>
            <w:rStyle w:val="Collegamentoipertestuale"/>
            <w:rFonts w:ascii="Garamond" w:hAnsi="Garamond" w:cs="Calibri Light"/>
            <w:sz w:val="24"/>
            <w:szCs w:val="24"/>
          </w:rPr>
          <w:t>RF8</w:t>
        </w:r>
      </w:hyperlink>
      <w:r w:rsidRPr="00681504">
        <w:rPr>
          <w:rFonts w:ascii="Garamond" w:hAnsi="Garamond" w:cs="Calibri Light"/>
          <w:sz w:val="24"/>
          <w:szCs w:val="24"/>
        </w:rPr>
        <w:t xml:space="preserve"> e, se lo studente ha precedentemente attivato il flag di richiesta, riceve un’e-mail di avviso di richiesta di prestazione da parte di un offerente presso cui ha già prestato servizio in passato, come da </w:t>
      </w:r>
      <w:hyperlink w:anchor="RF12" w:history="1">
        <w:r w:rsidRPr="00681504">
          <w:rPr>
            <w:rStyle w:val="Collegamentoipertestuale"/>
            <w:rFonts w:ascii="Garamond" w:hAnsi="Garamond" w:cs="Calibri Light"/>
            <w:sz w:val="24"/>
            <w:szCs w:val="24"/>
          </w:rPr>
          <w:t>RF12</w:t>
        </w:r>
      </w:hyperlink>
      <w:r w:rsidRPr="00681504">
        <w:rPr>
          <w:rFonts w:ascii="Garamond" w:hAnsi="Garamond" w:cs="Calibri Light"/>
          <w:sz w:val="24"/>
          <w:szCs w:val="24"/>
        </w:rPr>
        <w:t>.</w:t>
      </w:r>
    </w:p>
    <w:p w14:paraId="714B46A6" w14:textId="2CA5D391" w:rsidR="00B07E07" w:rsidRPr="00681504" w:rsidRDefault="00B07E07" w:rsidP="001C7EBF">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r w:rsidRPr="00681504">
        <w:rPr>
          <w:rFonts w:ascii="Garamond" w:hAnsi="Garamond" w:cs="Calibri Light"/>
          <w:sz w:val="24"/>
          <w:szCs w:val="24"/>
          <w:u w:val="single"/>
        </w:rPr>
        <w:t>PayPal</w:t>
      </w:r>
      <w:r w:rsidRPr="00681504">
        <w:rPr>
          <w:rFonts w:ascii="Garamond" w:hAnsi="Garamond" w:cs="Calibri Light"/>
          <w:sz w:val="24"/>
          <w:szCs w:val="24"/>
        </w:rPr>
        <w:t xml:space="preserve">, servizio che riceve i dati del pagamento dal sito e che conferma l’avvenuta transazione correttamente, come da </w:t>
      </w:r>
      <w:hyperlink w:anchor="RF26" w:history="1">
        <w:r w:rsidRPr="00681504">
          <w:rPr>
            <w:rStyle w:val="Collegamentoipertestuale"/>
            <w:rFonts w:ascii="Garamond" w:hAnsi="Garamond" w:cs="Calibri Light"/>
            <w:sz w:val="24"/>
            <w:szCs w:val="24"/>
          </w:rPr>
          <w:t>RF26</w:t>
        </w:r>
      </w:hyperlink>
      <w:r w:rsidRPr="00681504">
        <w:rPr>
          <w:rFonts w:ascii="Garamond" w:hAnsi="Garamond" w:cs="Calibri Light"/>
          <w:sz w:val="24"/>
          <w:szCs w:val="24"/>
        </w:rPr>
        <w:t xml:space="preserve">. </w:t>
      </w:r>
    </w:p>
    <w:p w14:paraId="6FE237BA" w14:textId="77777777" w:rsidR="00B07E07" w:rsidRPr="00681504" w:rsidRDefault="00B07E07" w:rsidP="00B07E07">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 e modificare le sue disponibilità in ogni istante.</w:t>
      </w:r>
    </w:p>
    <w:p w14:paraId="5480CA4A" w14:textId="554199BA" w:rsidR="00B07E07" w:rsidRPr="00681504" w:rsidRDefault="00B07E07" w:rsidP="00B07E07">
      <w:pPr>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6" w:name="_Analisi_dei_Componenti"/>
      <w:bookmarkEnd w:id="76"/>
      <w:r w:rsidRPr="00987C89">
        <w:lastRenderedPageBreak/>
        <w:t>Analisi dei Componenti</w:t>
      </w:r>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7777777" w:rsidR="005B3995" w:rsidRPr="000079F6" w:rsidRDefault="005B3995" w:rsidP="005B3995">
      <w:pPr>
        <w:pStyle w:val="Titolo2"/>
        <w:numPr>
          <w:ilvl w:val="1"/>
          <w:numId w:val="23"/>
        </w:numPr>
      </w:pPr>
      <w:r>
        <w:t>Definizione dei componenti</w:t>
      </w:r>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4CC573F"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1121FD">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3BBD0527" w14:textId="21AA4931" w:rsidR="005B3995"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1CC6A8EE" w14:textId="0C4B7AEC" w:rsidR="00CC48E9" w:rsidRDefault="00CC48E9" w:rsidP="005B3995">
      <w:pPr>
        <w:jc w:val="both"/>
        <w:rPr>
          <w:rFonts w:ascii="Garamond" w:hAnsi="Garamond" w:cstheme="majorHAnsi"/>
          <w:sz w:val="24"/>
          <w:szCs w:val="24"/>
        </w:rPr>
      </w:pPr>
    </w:p>
    <w:p w14:paraId="46B755A6" w14:textId="77777777" w:rsidR="00CC48E9" w:rsidRPr="0029614D" w:rsidRDefault="00CC48E9" w:rsidP="005B3995">
      <w:pPr>
        <w:jc w:val="both"/>
        <w:rPr>
          <w:rFonts w:ascii="Garamond" w:hAnsi="Garamond" w:cstheme="majorHAnsi"/>
          <w:sz w:val="24"/>
          <w:szCs w:val="24"/>
        </w:rPr>
      </w:pP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r w:rsidR="00F37370" w:rsidRPr="00F37370">
        <w:rPr>
          <w:rFonts w:ascii="Garamond" w:hAnsi="Garamond" w:cstheme="majorHAnsi"/>
          <w:i/>
          <w:iCs/>
          <w:sz w:val="24"/>
          <w:szCs w:val="24"/>
        </w:rPr>
        <w:t>setting</w:t>
      </w:r>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5B3995">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43275D">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7B078079" w:rsidR="002E1944" w:rsidRPr="002E1944" w:rsidRDefault="008A0F13" w:rsidP="002E1944">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DB2B647" w14:textId="5236875B" w:rsidR="008A0F13" w:rsidRPr="008A0F13" w:rsidRDefault="008A0F13" w:rsidP="008A0F1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w:t>
      </w:r>
      <w:r>
        <w:rPr>
          <w:rFonts w:ascii="Garamond" w:hAnsi="Garamond" w:cstheme="majorHAnsi"/>
          <w:sz w:val="24"/>
          <w:szCs w:val="24"/>
        </w:rPr>
        <w:lastRenderedPageBreak/>
        <w:t xml:space="preserve">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5B5B42">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5B5B42">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5B5B42">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CC48E9">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CC48E9">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37370">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r w:rsidRPr="00F37370">
        <w:rPr>
          <w:rFonts w:ascii="Garamond" w:hAnsi="Garamond" w:cstheme="majorHAnsi"/>
          <w:i/>
          <w:iCs/>
          <w:sz w:val="24"/>
          <w:szCs w:val="24"/>
        </w:rPr>
        <w:t>setting</w:t>
      </w:r>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373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5072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5072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PayPal al fine di permettere l’esecuzione della transazione in modo sicuro e protetto.</w:t>
      </w:r>
    </w:p>
    <w:p w14:paraId="5A218389" w14:textId="4A6FDC87" w:rsidR="00265CDB" w:rsidRPr="00C31226" w:rsidRDefault="00507270" w:rsidP="00265CDB">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C31226">
      <w:pPr>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265CDB">
      <w:pPr>
        <w:pStyle w:val="Paragrafoelenco"/>
        <w:numPr>
          <w:ilvl w:val="0"/>
          <w:numId w:val="22"/>
        </w:numPr>
        <w:ind w:left="1276" w:hanging="709"/>
        <w:jc w:val="both"/>
        <w:rPr>
          <w:rFonts w:ascii="Garamond" w:hAnsi="Garamond" w:cstheme="majorHAnsi"/>
          <w:sz w:val="24"/>
          <w:szCs w:val="24"/>
          <w:u w:val="single"/>
        </w:rPr>
      </w:pPr>
      <w:r w:rsidRPr="00B1581F">
        <w:rPr>
          <w:rFonts w:ascii="Garamond" w:hAnsi="Garamond" w:cstheme="majorHAnsi"/>
          <w:sz w:val="24"/>
          <w:szCs w:val="24"/>
          <w:u w:val="single"/>
        </w:rPr>
        <w:t>Crea referenza</w:t>
      </w:r>
    </w:p>
    <w:p w14:paraId="6F4F88D9" w14:textId="4F6B4FE3" w:rsidR="00265CDB" w:rsidRPr="00B1581F" w:rsidRDefault="00265CDB" w:rsidP="00265CDB">
      <w:pPr>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w:t>
      </w:r>
      <w:r w:rsidR="00B1581F">
        <w:rPr>
          <w:rFonts w:ascii="Garamond" w:hAnsi="Garamond" w:cstheme="majorHAnsi"/>
          <w:sz w:val="24"/>
          <w:szCs w:val="24"/>
        </w:rPr>
        <w:lastRenderedPageBreak/>
        <w:t xml:space="preserve">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265CDB">
      <w:pPr>
        <w:pStyle w:val="Paragrafoelenco"/>
        <w:numPr>
          <w:ilvl w:val="0"/>
          <w:numId w:val="22"/>
        </w:numPr>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5B0FE3C7" w:rsidR="00265CDB" w:rsidRPr="00265CDB" w:rsidRDefault="00265CDB" w:rsidP="00265CDB">
      <w:pPr>
        <w:jc w:val="both"/>
        <w:rPr>
          <w:rFonts w:ascii="Garamond" w:hAnsi="Garamond" w:cstheme="majorHAnsi"/>
          <w:sz w:val="24"/>
          <w:szCs w:val="24"/>
          <w:u w:val="single"/>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Nello specifico, questo si occupa della gestione – rispettivamente ai RF citati – dell’invio di un’e-mail di conferma all’utente dopo aver effettuato la registrazione, dell’invio di un’e-mail di reminder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06D05AEF" w14:textId="77777777" w:rsidR="00E11D97" w:rsidRDefault="00E11D97" w:rsidP="00E11D97">
      <w:pPr>
        <w:pStyle w:val="Titolo2"/>
      </w:pPr>
      <w:r>
        <w:t>4.2 Diagramma dei componenti</w:t>
      </w:r>
    </w:p>
    <w:p w14:paraId="023D47FD" w14:textId="68CB7905"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7657A687" w14:textId="179F5686" w:rsidR="00E11D97" w:rsidRDefault="00AB63BD" w:rsidP="00E11D97">
      <w:pPr>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75153BC" wp14:editId="26F76FB5">
            <wp:simplePos x="0" y="0"/>
            <wp:positionH relativeFrom="column">
              <wp:posOffset>5276850</wp:posOffset>
            </wp:positionH>
            <wp:positionV relativeFrom="paragraph">
              <wp:posOffset>4270375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249F3B67" wp14:editId="3CE9ADC6">
            <wp:extent cx="6120130" cy="4265930"/>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265930"/>
                    </a:xfrm>
                    <a:prstGeom prst="rect">
                      <a:avLst/>
                    </a:prstGeom>
                  </pic:spPr>
                </pic:pic>
              </a:graphicData>
            </a:graphic>
          </wp:inline>
        </w:drawing>
      </w:r>
      <w:r w:rsidR="00E11D97" w:rsidRPr="004B77F9">
        <w:rPr>
          <w:rFonts w:ascii="Garamond" w:hAnsi="Garamond" w:cstheme="majorHAnsi"/>
          <w:b/>
          <w:bCs/>
          <w:sz w:val="24"/>
          <w:szCs w:val="24"/>
        </w:rPr>
        <w:t>Figura 2. Diagramma dei componenti</w:t>
      </w:r>
      <w:r w:rsidR="00E11D97">
        <w:rPr>
          <w:rFonts w:ascii="Garamond" w:hAnsi="Garamond" w:cstheme="majorHAnsi"/>
          <w:b/>
          <w:bCs/>
          <w:sz w:val="24"/>
          <w:szCs w:val="24"/>
        </w:rPr>
        <w:t xml:space="preserve"> parte studente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r w:rsidR="00C96E41">
        <w:rPr>
          <w:rFonts w:ascii="Garamond" w:hAnsi="Garamond" w:cstheme="majorHAnsi"/>
          <w:b/>
          <w:bCs/>
          <w:sz w:val="24"/>
          <w:szCs w:val="24"/>
        </w:rPr>
        <w:t xml:space="preserve"> </w:t>
      </w:r>
    </w:p>
    <w:p w14:paraId="5CFF4601" w14:textId="6475777C" w:rsidR="00E11D97" w:rsidRPr="004B77F9" w:rsidRDefault="00AB63BD" w:rsidP="00E11D97">
      <w:pPr>
        <w:rPr>
          <w:rFonts w:ascii="Garamond" w:hAnsi="Garamond" w:cstheme="majorHAnsi"/>
          <w:b/>
          <w:bCs/>
          <w:sz w:val="24"/>
          <w:szCs w:val="24"/>
        </w:rPr>
      </w:pPr>
      <w:r>
        <w:rPr>
          <w:b/>
          <w:noProof/>
        </w:rPr>
        <w:lastRenderedPageBreak/>
        <w:drawing>
          <wp:anchor distT="0" distB="0" distL="114300" distR="114300" simplePos="0" relativeHeight="251673600" behindDoc="1" locked="0" layoutInCell="1" allowOverlap="1" wp14:anchorId="3065CE9D" wp14:editId="17FA804F">
            <wp:simplePos x="0" y="0"/>
            <wp:positionH relativeFrom="column">
              <wp:posOffset>5288280</wp:posOffset>
            </wp:positionH>
            <wp:positionV relativeFrom="paragraph">
              <wp:posOffset>4977765</wp:posOffset>
            </wp:positionV>
            <wp:extent cx="160020" cy="160020"/>
            <wp:effectExtent l="0" t="0" r="0" b="0"/>
            <wp:wrapTight wrapText="bothSides">
              <wp:wrapPolygon edited="0">
                <wp:start x="0" y="0"/>
                <wp:lineTo x="0" y="18000"/>
                <wp:lineTo x="15429" y="18000"/>
                <wp:lineTo x="18000" y="12857"/>
                <wp:lineTo x="18000"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4D629E84" wp14:editId="2BD21F15">
            <wp:extent cx="6120130" cy="49657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965700"/>
                    </a:xfrm>
                    <a:prstGeom prst="rect">
                      <a:avLst/>
                    </a:prstGeom>
                  </pic:spPr>
                </pic:pic>
              </a:graphicData>
            </a:graphic>
          </wp:inline>
        </w:drawing>
      </w:r>
      <w:r w:rsidR="00E11D97" w:rsidRPr="004B77F9">
        <w:rPr>
          <w:rFonts w:ascii="Garamond" w:hAnsi="Garamond" w:cstheme="majorHAnsi"/>
          <w:b/>
          <w:bCs/>
          <w:sz w:val="24"/>
          <w:szCs w:val="24"/>
        </w:rPr>
        <w:t xml:space="preserve">Figura </w:t>
      </w:r>
      <w:r w:rsidR="00E11D97">
        <w:rPr>
          <w:rFonts w:ascii="Garamond" w:hAnsi="Garamond" w:cstheme="majorHAnsi"/>
          <w:b/>
          <w:bCs/>
          <w:sz w:val="24"/>
          <w:szCs w:val="24"/>
        </w:rPr>
        <w:t>3</w:t>
      </w:r>
      <w:r w:rsidR="00E11D97" w:rsidRPr="004B77F9">
        <w:rPr>
          <w:rFonts w:ascii="Garamond" w:hAnsi="Garamond" w:cstheme="majorHAnsi"/>
          <w:b/>
          <w:bCs/>
          <w:sz w:val="24"/>
          <w:szCs w:val="24"/>
        </w:rPr>
        <w:t>. Diagramma dei componenti</w:t>
      </w:r>
      <w:r w:rsidR="00E11D97">
        <w:rPr>
          <w:rFonts w:ascii="Garamond" w:hAnsi="Garamond" w:cstheme="majorHAnsi"/>
          <w:b/>
          <w:bCs/>
          <w:sz w:val="24"/>
          <w:szCs w:val="24"/>
        </w:rPr>
        <w:t xml:space="preserve"> parte offerente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p>
    <w:p w14:paraId="1214B0A0" w14:textId="77777777" w:rsidR="00E11D97" w:rsidRPr="004B77F9"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Figura 2 </w:t>
      </w:r>
      <w:r>
        <w:rPr>
          <w:rFonts w:ascii="Garamond" w:hAnsi="Garamond" w:cstheme="majorHAnsi"/>
          <w:sz w:val="24"/>
          <w:szCs w:val="24"/>
        </w:rPr>
        <w:t xml:space="preserve">e la Figura 3 </w:t>
      </w:r>
      <w:r w:rsidRPr="004B77F9">
        <w:rPr>
          <w:rFonts w:ascii="Garamond" w:hAnsi="Garamond" w:cstheme="majorHAnsi"/>
          <w:sz w:val="24"/>
          <w:szCs w:val="24"/>
        </w:rPr>
        <w:t>mostra</w:t>
      </w:r>
      <w:r>
        <w:rPr>
          <w:rFonts w:ascii="Garamond" w:hAnsi="Garamond" w:cstheme="majorHAnsi"/>
          <w:sz w:val="24"/>
          <w:szCs w:val="24"/>
        </w:rPr>
        <w:t>no</w:t>
      </w:r>
      <w:r w:rsidRPr="004B77F9">
        <w:rPr>
          <w:rFonts w:ascii="Garamond" w:hAnsi="Garamond" w:cstheme="majorHAnsi"/>
          <w:sz w:val="24"/>
          <w:szCs w:val="24"/>
        </w:rPr>
        <w:t xml:space="preserve"> i componenti di sistema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3EC8AC10" w14:textId="77777777" w:rsidR="00E11D97" w:rsidRPr="004B77F9" w:rsidRDefault="00E11D97" w:rsidP="00E11D97">
      <w:pPr>
        <w:jc w:val="both"/>
      </w:pPr>
    </w:p>
    <w:p w14:paraId="5D011EDD" w14:textId="25E96CBD" w:rsidR="00E11D97" w:rsidRDefault="00AC2920" w:rsidP="00AC2920">
      <w:pPr>
        <w:pStyle w:val="Titolo1"/>
        <w:numPr>
          <w:ilvl w:val="0"/>
          <w:numId w:val="14"/>
        </w:numPr>
      </w:pPr>
      <w:r>
        <w:t>Note ed eventuali</w:t>
      </w:r>
    </w:p>
    <w:p w14:paraId="789B0A50" w14:textId="007E4437" w:rsidR="00AC2920" w:rsidRPr="00AC2920" w:rsidRDefault="00AC2920" w:rsidP="00AC2920">
      <w:pPr>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_Analisi_dei_Componenti"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p>
    <w:sectPr w:rsidR="00AC2920" w:rsidRPr="00AC2920" w:rsidSect="00CC518E">
      <w:headerReference w:type="even" r:id="rId42"/>
      <w:headerReference w:type="default" r:id="rId43"/>
      <w:footerReference w:type="even" r:id="rId44"/>
      <w:footerReference w:type="default" r:id="rId45"/>
      <w:headerReference w:type="first" r:id="rId46"/>
      <w:footerReference w:type="first" r:id="rId4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8AB58" w14:textId="77777777" w:rsidR="00AE2365" w:rsidRDefault="00AE2365" w:rsidP="00CC518E">
      <w:pPr>
        <w:spacing w:after="0" w:line="240" w:lineRule="auto"/>
      </w:pPr>
      <w:r>
        <w:separator/>
      </w:r>
    </w:p>
  </w:endnote>
  <w:endnote w:type="continuationSeparator" w:id="0">
    <w:p w14:paraId="1CEE842D" w14:textId="77777777" w:rsidR="00AE2365" w:rsidRDefault="00AE2365"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00000"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DDF6B" w14:textId="77777777" w:rsidR="00AE2365" w:rsidRDefault="00AE2365" w:rsidP="00CC518E">
      <w:pPr>
        <w:spacing w:after="0" w:line="240" w:lineRule="auto"/>
      </w:pPr>
      <w:r>
        <w:separator/>
      </w:r>
    </w:p>
  </w:footnote>
  <w:footnote w:type="continuationSeparator" w:id="0">
    <w:p w14:paraId="579E055E" w14:textId="77777777" w:rsidR="00AE2365" w:rsidRDefault="00AE2365"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3"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6"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8"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0"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608734351">
    <w:abstractNumId w:val="17"/>
  </w:num>
  <w:num w:numId="2" w16cid:durableId="1940329427">
    <w:abstractNumId w:val="20"/>
  </w:num>
  <w:num w:numId="3" w16cid:durableId="1426878951">
    <w:abstractNumId w:val="12"/>
  </w:num>
  <w:num w:numId="4" w16cid:durableId="318505961">
    <w:abstractNumId w:val="15"/>
  </w:num>
  <w:num w:numId="5" w16cid:durableId="829827984">
    <w:abstractNumId w:val="14"/>
  </w:num>
  <w:num w:numId="6" w16cid:durableId="282276223">
    <w:abstractNumId w:val="18"/>
  </w:num>
  <w:num w:numId="7" w16cid:durableId="1602495321">
    <w:abstractNumId w:val="10"/>
  </w:num>
  <w:num w:numId="8" w16cid:durableId="1219434569">
    <w:abstractNumId w:val="2"/>
  </w:num>
  <w:num w:numId="9" w16cid:durableId="27149632">
    <w:abstractNumId w:val="11"/>
  </w:num>
  <w:num w:numId="10" w16cid:durableId="545989504">
    <w:abstractNumId w:val="13"/>
  </w:num>
  <w:num w:numId="11" w16cid:durableId="170415054">
    <w:abstractNumId w:val="5"/>
  </w:num>
  <w:num w:numId="12" w16cid:durableId="916136129">
    <w:abstractNumId w:val="1"/>
  </w:num>
  <w:num w:numId="13" w16cid:durableId="854925188">
    <w:abstractNumId w:val="3"/>
  </w:num>
  <w:num w:numId="14" w16cid:durableId="963536888">
    <w:abstractNumId w:val="8"/>
  </w:num>
  <w:num w:numId="15" w16cid:durableId="46074475">
    <w:abstractNumId w:val="22"/>
  </w:num>
  <w:num w:numId="16" w16cid:durableId="1881823572">
    <w:abstractNumId w:val="21"/>
  </w:num>
  <w:num w:numId="17" w16cid:durableId="1682465448">
    <w:abstractNumId w:val="16"/>
  </w:num>
  <w:num w:numId="18" w16cid:durableId="1636257982">
    <w:abstractNumId w:val="4"/>
  </w:num>
  <w:num w:numId="19" w16cid:durableId="735739764">
    <w:abstractNumId w:val="6"/>
  </w:num>
  <w:num w:numId="20" w16cid:durableId="808935918">
    <w:abstractNumId w:val="9"/>
  </w:num>
  <w:num w:numId="21" w16cid:durableId="1334380577">
    <w:abstractNumId w:val="0"/>
  </w:num>
  <w:num w:numId="22" w16cid:durableId="1559588847">
    <w:abstractNumId w:val="19"/>
  </w:num>
  <w:num w:numId="23" w16cid:durableId="5345807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334B"/>
    <w:rsid w:val="00155E6B"/>
    <w:rsid w:val="001621B4"/>
    <w:rsid w:val="00185EFB"/>
    <w:rsid w:val="00187A08"/>
    <w:rsid w:val="001959AB"/>
    <w:rsid w:val="001C7EBF"/>
    <w:rsid w:val="001E1B4A"/>
    <w:rsid w:val="001E527C"/>
    <w:rsid w:val="001F67C2"/>
    <w:rsid w:val="002113BF"/>
    <w:rsid w:val="002145D7"/>
    <w:rsid w:val="002464D7"/>
    <w:rsid w:val="00265CDB"/>
    <w:rsid w:val="002A6918"/>
    <w:rsid w:val="002C13A0"/>
    <w:rsid w:val="002C2E35"/>
    <w:rsid w:val="002C3F49"/>
    <w:rsid w:val="002D6CCB"/>
    <w:rsid w:val="002E1944"/>
    <w:rsid w:val="003174B9"/>
    <w:rsid w:val="003201EA"/>
    <w:rsid w:val="00320F23"/>
    <w:rsid w:val="00325A7E"/>
    <w:rsid w:val="00340A10"/>
    <w:rsid w:val="0037356E"/>
    <w:rsid w:val="00376325"/>
    <w:rsid w:val="00377D78"/>
    <w:rsid w:val="00382763"/>
    <w:rsid w:val="00384A07"/>
    <w:rsid w:val="003B2110"/>
    <w:rsid w:val="003B3727"/>
    <w:rsid w:val="003C17FC"/>
    <w:rsid w:val="003D1EC9"/>
    <w:rsid w:val="003E3524"/>
    <w:rsid w:val="003E3E06"/>
    <w:rsid w:val="003F53B9"/>
    <w:rsid w:val="003F68C0"/>
    <w:rsid w:val="003F7A48"/>
    <w:rsid w:val="00427124"/>
    <w:rsid w:val="0043275D"/>
    <w:rsid w:val="00435400"/>
    <w:rsid w:val="00454E8B"/>
    <w:rsid w:val="004705D3"/>
    <w:rsid w:val="004742EE"/>
    <w:rsid w:val="004805D0"/>
    <w:rsid w:val="004965CB"/>
    <w:rsid w:val="004A40D7"/>
    <w:rsid w:val="004B51A1"/>
    <w:rsid w:val="004C62EE"/>
    <w:rsid w:val="005011DA"/>
    <w:rsid w:val="00501673"/>
    <w:rsid w:val="00507270"/>
    <w:rsid w:val="005119A0"/>
    <w:rsid w:val="00511DAB"/>
    <w:rsid w:val="005136CD"/>
    <w:rsid w:val="00554150"/>
    <w:rsid w:val="0056095B"/>
    <w:rsid w:val="00572922"/>
    <w:rsid w:val="00583467"/>
    <w:rsid w:val="005855BA"/>
    <w:rsid w:val="00587232"/>
    <w:rsid w:val="005922DF"/>
    <w:rsid w:val="005B3995"/>
    <w:rsid w:val="005B5B42"/>
    <w:rsid w:val="005B5BD0"/>
    <w:rsid w:val="005C6290"/>
    <w:rsid w:val="005D6D90"/>
    <w:rsid w:val="005F1D84"/>
    <w:rsid w:val="005F4261"/>
    <w:rsid w:val="006155E6"/>
    <w:rsid w:val="00620B02"/>
    <w:rsid w:val="00620E9E"/>
    <w:rsid w:val="00641FC4"/>
    <w:rsid w:val="00664810"/>
    <w:rsid w:val="006723FB"/>
    <w:rsid w:val="0067560C"/>
    <w:rsid w:val="00681504"/>
    <w:rsid w:val="006A4CC9"/>
    <w:rsid w:val="006B6F8E"/>
    <w:rsid w:val="006C3D02"/>
    <w:rsid w:val="006E481E"/>
    <w:rsid w:val="007002BF"/>
    <w:rsid w:val="00717A3B"/>
    <w:rsid w:val="007202DB"/>
    <w:rsid w:val="00760B48"/>
    <w:rsid w:val="0077190F"/>
    <w:rsid w:val="007754C4"/>
    <w:rsid w:val="007770A1"/>
    <w:rsid w:val="00785D67"/>
    <w:rsid w:val="007D1B02"/>
    <w:rsid w:val="007E7890"/>
    <w:rsid w:val="008047E0"/>
    <w:rsid w:val="00815333"/>
    <w:rsid w:val="00816F24"/>
    <w:rsid w:val="00820A50"/>
    <w:rsid w:val="008224C4"/>
    <w:rsid w:val="0082265C"/>
    <w:rsid w:val="00824DDD"/>
    <w:rsid w:val="008369F7"/>
    <w:rsid w:val="00862CCF"/>
    <w:rsid w:val="00873C07"/>
    <w:rsid w:val="00873D40"/>
    <w:rsid w:val="0087660E"/>
    <w:rsid w:val="00880EF6"/>
    <w:rsid w:val="00881E3B"/>
    <w:rsid w:val="00882082"/>
    <w:rsid w:val="008863C1"/>
    <w:rsid w:val="00897AF9"/>
    <w:rsid w:val="008A0F13"/>
    <w:rsid w:val="008C2A2A"/>
    <w:rsid w:val="008C2AA8"/>
    <w:rsid w:val="008C73D1"/>
    <w:rsid w:val="008D76E9"/>
    <w:rsid w:val="008E7BC0"/>
    <w:rsid w:val="00911ADC"/>
    <w:rsid w:val="0091569E"/>
    <w:rsid w:val="00941E39"/>
    <w:rsid w:val="00965A83"/>
    <w:rsid w:val="009778DA"/>
    <w:rsid w:val="00981B5C"/>
    <w:rsid w:val="00987C89"/>
    <w:rsid w:val="009C0C4E"/>
    <w:rsid w:val="009C6286"/>
    <w:rsid w:val="009C7E58"/>
    <w:rsid w:val="009E0FAB"/>
    <w:rsid w:val="009E5414"/>
    <w:rsid w:val="009E6A7E"/>
    <w:rsid w:val="009F299E"/>
    <w:rsid w:val="009F57A6"/>
    <w:rsid w:val="00A03A7B"/>
    <w:rsid w:val="00A1664D"/>
    <w:rsid w:val="00A30F07"/>
    <w:rsid w:val="00A33B55"/>
    <w:rsid w:val="00A3630A"/>
    <w:rsid w:val="00A401FA"/>
    <w:rsid w:val="00A4283C"/>
    <w:rsid w:val="00A61546"/>
    <w:rsid w:val="00A620B8"/>
    <w:rsid w:val="00A70E7F"/>
    <w:rsid w:val="00A71649"/>
    <w:rsid w:val="00A76E84"/>
    <w:rsid w:val="00A94B73"/>
    <w:rsid w:val="00AB4604"/>
    <w:rsid w:val="00AB63BD"/>
    <w:rsid w:val="00AC2920"/>
    <w:rsid w:val="00AD2CC2"/>
    <w:rsid w:val="00AD2CEB"/>
    <w:rsid w:val="00AD549F"/>
    <w:rsid w:val="00AE0970"/>
    <w:rsid w:val="00AE2365"/>
    <w:rsid w:val="00AE2A3E"/>
    <w:rsid w:val="00AE75F5"/>
    <w:rsid w:val="00AF2E83"/>
    <w:rsid w:val="00AF5B5C"/>
    <w:rsid w:val="00AF63A5"/>
    <w:rsid w:val="00B0299F"/>
    <w:rsid w:val="00B05CE8"/>
    <w:rsid w:val="00B07E07"/>
    <w:rsid w:val="00B1581F"/>
    <w:rsid w:val="00B27C09"/>
    <w:rsid w:val="00B31B9B"/>
    <w:rsid w:val="00B47696"/>
    <w:rsid w:val="00B5262B"/>
    <w:rsid w:val="00B533B8"/>
    <w:rsid w:val="00B56971"/>
    <w:rsid w:val="00B61C3D"/>
    <w:rsid w:val="00B73BE2"/>
    <w:rsid w:val="00B87CCD"/>
    <w:rsid w:val="00B93D6F"/>
    <w:rsid w:val="00B97ACB"/>
    <w:rsid w:val="00BA1F4D"/>
    <w:rsid w:val="00BA6569"/>
    <w:rsid w:val="00BD448D"/>
    <w:rsid w:val="00BE56FB"/>
    <w:rsid w:val="00BF4245"/>
    <w:rsid w:val="00C164BE"/>
    <w:rsid w:val="00C31226"/>
    <w:rsid w:val="00C67CC4"/>
    <w:rsid w:val="00C81587"/>
    <w:rsid w:val="00C865F4"/>
    <w:rsid w:val="00C86B5E"/>
    <w:rsid w:val="00C96E41"/>
    <w:rsid w:val="00CA59B0"/>
    <w:rsid w:val="00CA6DA3"/>
    <w:rsid w:val="00CB0BBF"/>
    <w:rsid w:val="00CB1511"/>
    <w:rsid w:val="00CB2D58"/>
    <w:rsid w:val="00CB3A19"/>
    <w:rsid w:val="00CC1EA0"/>
    <w:rsid w:val="00CC48E9"/>
    <w:rsid w:val="00CC518E"/>
    <w:rsid w:val="00CC5CD7"/>
    <w:rsid w:val="00CD17D7"/>
    <w:rsid w:val="00CE28BF"/>
    <w:rsid w:val="00CF2622"/>
    <w:rsid w:val="00CF3899"/>
    <w:rsid w:val="00D25DD1"/>
    <w:rsid w:val="00D31197"/>
    <w:rsid w:val="00D32C13"/>
    <w:rsid w:val="00D45023"/>
    <w:rsid w:val="00D7414B"/>
    <w:rsid w:val="00DC4690"/>
    <w:rsid w:val="00DD3D4D"/>
    <w:rsid w:val="00DF2501"/>
    <w:rsid w:val="00DF2ED7"/>
    <w:rsid w:val="00E038B6"/>
    <w:rsid w:val="00E11D97"/>
    <w:rsid w:val="00E340BE"/>
    <w:rsid w:val="00E46BD6"/>
    <w:rsid w:val="00E54D63"/>
    <w:rsid w:val="00E63CE9"/>
    <w:rsid w:val="00E6579A"/>
    <w:rsid w:val="00E80AE4"/>
    <w:rsid w:val="00E812DC"/>
    <w:rsid w:val="00E84F02"/>
    <w:rsid w:val="00E87978"/>
    <w:rsid w:val="00EA35E0"/>
    <w:rsid w:val="00EA36C0"/>
    <w:rsid w:val="00EB35AA"/>
    <w:rsid w:val="00EB5952"/>
    <w:rsid w:val="00EB6705"/>
    <w:rsid w:val="00EC2112"/>
    <w:rsid w:val="00EC7F5C"/>
    <w:rsid w:val="00ED776B"/>
    <w:rsid w:val="00EF6EAC"/>
    <w:rsid w:val="00F0304C"/>
    <w:rsid w:val="00F321AC"/>
    <w:rsid w:val="00F37370"/>
    <w:rsid w:val="00F5065B"/>
    <w:rsid w:val="00F55D9D"/>
    <w:rsid w:val="00F746E9"/>
    <w:rsid w:val="00F77056"/>
    <w:rsid w:val="00FA2CEF"/>
    <w:rsid w:val="00FA63DB"/>
    <w:rsid w:val="00FD0F48"/>
    <w:rsid w:val="00FD2A99"/>
    <w:rsid w:val="00FD56E4"/>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C48E9"/>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E5A34"/>
    <w:rsid w:val="00210465"/>
    <w:rsid w:val="002534BB"/>
    <w:rsid w:val="00270582"/>
    <w:rsid w:val="00393CD9"/>
    <w:rsid w:val="00467FFA"/>
    <w:rsid w:val="0049788F"/>
    <w:rsid w:val="004B4486"/>
    <w:rsid w:val="004E265E"/>
    <w:rsid w:val="00512100"/>
    <w:rsid w:val="005429F2"/>
    <w:rsid w:val="005663D6"/>
    <w:rsid w:val="005D5A79"/>
    <w:rsid w:val="005E75A6"/>
    <w:rsid w:val="006E757D"/>
    <w:rsid w:val="0070529D"/>
    <w:rsid w:val="0072057C"/>
    <w:rsid w:val="007261F5"/>
    <w:rsid w:val="007A7662"/>
    <w:rsid w:val="007E0972"/>
    <w:rsid w:val="007E5ED7"/>
    <w:rsid w:val="007F1CA5"/>
    <w:rsid w:val="00803A5E"/>
    <w:rsid w:val="0088703C"/>
    <w:rsid w:val="008A2910"/>
    <w:rsid w:val="00932E43"/>
    <w:rsid w:val="009A1AA7"/>
    <w:rsid w:val="00AF6531"/>
    <w:rsid w:val="00B01A3B"/>
    <w:rsid w:val="00C042C4"/>
    <w:rsid w:val="00C44EBE"/>
    <w:rsid w:val="00C86251"/>
    <w:rsid w:val="00CC7DEC"/>
    <w:rsid w:val="00D61DA7"/>
    <w:rsid w:val="00E072BD"/>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41</Pages>
  <Words>7324</Words>
  <Characters>41747</Characters>
  <Application>Microsoft Office Word</Application>
  <DocSecurity>0</DocSecurity>
  <Lines>347</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131</cp:revision>
  <cp:lastPrinted>2022-10-31T17:56:00Z</cp:lastPrinted>
  <dcterms:created xsi:type="dcterms:W3CDTF">2022-10-12T06:46:00Z</dcterms:created>
  <dcterms:modified xsi:type="dcterms:W3CDTF">2022-11-09T09:17:00Z</dcterms:modified>
</cp:coreProperties>
</file>